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D1CCC">
      <w:pPr>
        <w:spacing w:line="220" w:lineRule="atLeast"/>
        <w:jc w:val="center"/>
        <w:rPr>
          <w:rFonts w:hint="eastAsia" w:ascii="宋体" w:hAnsi="宋体" w:eastAsia="宋体" w:cs="宋体"/>
          <w:b/>
          <w:bCs/>
          <w:sz w:val="30"/>
          <w:szCs w:val="30"/>
        </w:rPr>
      </w:pPr>
      <w:r>
        <w:rPr>
          <w:rFonts w:hint="eastAsia" w:ascii="仿宋" w:hAnsi="仿宋" w:eastAsia="仿宋" w:cs="黑体"/>
          <w:b/>
          <w:sz w:val="44"/>
          <w:szCs w:val="44"/>
        </w:rPr>
        <w:t>用户需求</w:t>
      </w:r>
    </w:p>
    <w:p w14:paraId="43D69E8B">
      <w:pPr>
        <w:ind w:firstLine="301" w:firstLineChars="100"/>
        <w:rPr>
          <w:rFonts w:hint="eastAsia" w:ascii="仿宋" w:hAnsi="仿宋" w:eastAsia="仿宋" w:cs="仿宋"/>
          <w:b/>
          <w:bCs/>
          <w:sz w:val="30"/>
          <w:szCs w:val="30"/>
        </w:rPr>
      </w:pPr>
      <w:r>
        <w:rPr>
          <w:rFonts w:hint="eastAsia" w:ascii="仿宋" w:hAnsi="仿宋" w:eastAsia="仿宋" w:cs="仿宋"/>
          <w:b/>
          <w:bCs/>
          <w:sz w:val="30"/>
          <w:szCs w:val="30"/>
        </w:rPr>
        <w:t>一、项目名称</w:t>
      </w:r>
    </w:p>
    <w:p w14:paraId="1B8D0B92">
      <w:pPr>
        <w:ind w:firstLine="600" w:firstLineChars="200"/>
        <w:rPr>
          <w:rFonts w:hint="eastAsia" w:ascii="仿宋" w:hAnsi="仿宋" w:eastAsia="仿宋" w:cs="仿宋"/>
          <w:sz w:val="30"/>
          <w:szCs w:val="30"/>
        </w:rPr>
      </w:pPr>
      <w:r>
        <w:rPr>
          <w:rFonts w:hint="eastAsia" w:ascii="仿宋" w:hAnsi="仿宋" w:eastAsia="仿宋" w:cs="仿宋"/>
          <w:sz w:val="30"/>
          <w:szCs w:val="30"/>
        </w:rPr>
        <w:t>广东省第二人民医院惠来医院（惠来县人民医院）宣传视频</w:t>
      </w:r>
      <w:r>
        <w:rPr>
          <w:rFonts w:hint="eastAsia" w:ascii="仿宋" w:hAnsi="仿宋" w:eastAsia="仿宋" w:cs="仿宋"/>
          <w:sz w:val="30"/>
          <w:szCs w:val="30"/>
          <w:lang w:val="en-US" w:eastAsia="zh-CN"/>
        </w:rPr>
        <w:t>制作</w:t>
      </w:r>
      <w:r>
        <w:rPr>
          <w:rFonts w:hint="eastAsia" w:ascii="仿宋" w:hAnsi="仿宋" w:eastAsia="仿宋" w:cs="仿宋"/>
          <w:sz w:val="30"/>
          <w:szCs w:val="30"/>
        </w:rPr>
        <w:t>、直播</w:t>
      </w:r>
      <w:r>
        <w:rPr>
          <w:rFonts w:hint="eastAsia" w:ascii="仿宋" w:hAnsi="仿宋" w:eastAsia="仿宋" w:cs="仿宋"/>
          <w:sz w:val="30"/>
          <w:szCs w:val="30"/>
          <w:lang w:val="en-US" w:eastAsia="zh-CN"/>
        </w:rPr>
        <w:t>技术</w:t>
      </w:r>
      <w:r>
        <w:rPr>
          <w:rFonts w:hint="eastAsia" w:ascii="仿宋" w:hAnsi="仿宋" w:eastAsia="仿宋" w:cs="仿宋"/>
          <w:sz w:val="30"/>
          <w:szCs w:val="30"/>
        </w:rPr>
        <w:t>服务及融媒体中心直播间硬件配套。</w:t>
      </w:r>
    </w:p>
    <w:p w14:paraId="0D01A80C">
      <w:pPr>
        <w:ind w:firstLine="301" w:firstLineChars="100"/>
        <w:rPr>
          <w:rFonts w:hint="eastAsia" w:ascii="仿宋" w:hAnsi="仿宋" w:eastAsia="仿宋" w:cs="仿宋"/>
          <w:b/>
          <w:bCs/>
          <w:sz w:val="30"/>
          <w:szCs w:val="30"/>
        </w:rPr>
      </w:pPr>
      <w:r>
        <w:rPr>
          <w:rFonts w:hint="eastAsia" w:ascii="仿宋" w:hAnsi="仿宋" w:eastAsia="仿宋" w:cs="仿宋"/>
          <w:b/>
          <w:bCs/>
          <w:sz w:val="30"/>
          <w:szCs w:val="30"/>
        </w:rPr>
        <w:t>二、供应商资格</w:t>
      </w:r>
    </w:p>
    <w:p w14:paraId="13989D31">
      <w:pPr>
        <w:ind w:firstLine="600" w:firstLineChars="200"/>
        <w:rPr>
          <w:rFonts w:hint="eastAsia" w:ascii="仿宋" w:hAnsi="仿宋" w:eastAsia="仿宋" w:cs="仿宋"/>
          <w:sz w:val="30"/>
          <w:szCs w:val="30"/>
        </w:rPr>
      </w:pPr>
      <w:r>
        <w:rPr>
          <w:rFonts w:hint="eastAsia" w:ascii="仿宋" w:hAnsi="仿宋" w:eastAsia="仿宋" w:cs="仿宋"/>
          <w:sz w:val="30"/>
          <w:szCs w:val="30"/>
        </w:rPr>
        <w:t>1、必须是在中华人民共和国境内注册的具有独立承担民事责任能力的法人；</w:t>
      </w:r>
    </w:p>
    <w:p w14:paraId="60D3298E">
      <w:pPr>
        <w:ind w:firstLine="600" w:firstLineChars="200"/>
        <w:rPr>
          <w:rFonts w:hint="eastAsia" w:ascii="仿宋" w:hAnsi="仿宋" w:eastAsia="仿宋" w:cs="仿宋"/>
          <w:sz w:val="30"/>
          <w:szCs w:val="30"/>
        </w:rPr>
      </w:pPr>
      <w:r>
        <w:rPr>
          <w:rFonts w:hint="eastAsia" w:ascii="仿宋" w:hAnsi="仿宋" w:eastAsia="仿宋" w:cs="仿宋"/>
          <w:sz w:val="30"/>
          <w:szCs w:val="30"/>
        </w:rPr>
        <w:t>2、依法取得营业执照（或事业单位法人证书，或社会团体法人登记证书，或执业许可证）、组织机构代码证和税务登记证复印件（或者“三证合一”复印件）（加盖公章）。</w:t>
      </w:r>
    </w:p>
    <w:p w14:paraId="1FEE14BD">
      <w:pPr>
        <w:ind w:firstLine="600" w:firstLineChars="200"/>
        <w:rPr>
          <w:rFonts w:hint="eastAsia" w:ascii="仿宋" w:hAnsi="仿宋" w:eastAsia="仿宋" w:cs="仿宋"/>
          <w:sz w:val="30"/>
          <w:szCs w:val="30"/>
        </w:rPr>
      </w:pPr>
      <w:r>
        <w:rPr>
          <w:rFonts w:hint="eastAsia" w:ascii="仿宋" w:hAnsi="仿宋" w:eastAsia="仿宋" w:cs="仿宋"/>
          <w:sz w:val="30"/>
          <w:szCs w:val="30"/>
        </w:rPr>
        <w:t>3、不接受联合体报名。</w:t>
      </w:r>
    </w:p>
    <w:p w14:paraId="0B9E5C92">
      <w:pPr>
        <w:ind w:firstLine="600" w:firstLineChars="200"/>
        <w:rPr>
          <w:rFonts w:hint="eastAsia" w:ascii="仿宋" w:hAnsi="仿宋" w:eastAsia="仿宋" w:cs="仿宋"/>
          <w:sz w:val="30"/>
          <w:szCs w:val="30"/>
        </w:rPr>
      </w:pPr>
      <w:r>
        <w:rPr>
          <w:rFonts w:hint="eastAsia" w:ascii="仿宋" w:hAnsi="仿宋" w:eastAsia="仿宋" w:cs="仿宋"/>
          <w:sz w:val="30"/>
          <w:szCs w:val="30"/>
        </w:rPr>
        <w:t>4、单位负责人为同一人或者存在直接控股、管理关系的不同供应商，不得同时参加本采购项目响应。</w:t>
      </w:r>
    </w:p>
    <w:p w14:paraId="55521292">
      <w:pPr>
        <w:ind w:left="360"/>
        <w:rPr>
          <w:rFonts w:hint="eastAsia" w:ascii="仿宋" w:hAnsi="仿宋" w:eastAsia="仿宋" w:cs="仿宋"/>
          <w:b/>
          <w:bCs/>
          <w:sz w:val="30"/>
          <w:szCs w:val="30"/>
        </w:rPr>
      </w:pPr>
      <w:r>
        <w:rPr>
          <w:rFonts w:hint="eastAsia" w:ascii="仿宋" w:hAnsi="仿宋" w:eastAsia="仿宋" w:cs="仿宋"/>
          <w:b/>
          <w:bCs/>
          <w:sz w:val="30"/>
          <w:szCs w:val="30"/>
        </w:rPr>
        <w:t>三、项目内容</w:t>
      </w:r>
    </w:p>
    <w:p w14:paraId="489F5A75">
      <w:pPr>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服务范围</w:t>
      </w:r>
      <w:r>
        <w:rPr>
          <w:rFonts w:hint="eastAsia" w:ascii="仿宋" w:hAnsi="仿宋" w:eastAsia="仿宋" w:cs="仿宋"/>
          <w:sz w:val="30"/>
          <w:szCs w:val="30"/>
        </w:rPr>
        <w:t>：医疗卫生科普视频</w:t>
      </w:r>
      <w:r>
        <w:rPr>
          <w:rFonts w:hint="eastAsia" w:ascii="仿宋" w:hAnsi="仿宋" w:eastAsia="仿宋" w:cs="仿宋"/>
          <w:sz w:val="30"/>
          <w:szCs w:val="30"/>
          <w:lang w:val="en-US" w:eastAsia="zh-CN"/>
        </w:rPr>
        <w:t>制作</w:t>
      </w:r>
      <w:r>
        <w:rPr>
          <w:rFonts w:hint="eastAsia" w:ascii="仿宋" w:hAnsi="仿宋" w:eastAsia="仿宋" w:cs="仿宋"/>
          <w:sz w:val="30"/>
          <w:szCs w:val="30"/>
          <w:lang w:eastAsia="zh-CN"/>
        </w:rPr>
        <w:t>；</w:t>
      </w:r>
      <w:r>
        <w:rPr>
          <w:rFonts w:hint="eastAsia" w:ascii="仿宋" w:hAnsi="仿宋" w:eastAsia="仿宋" w:cs="仿宋"/>
          <w:sz w:val="30"/>
          <w:szCs w:val="30"/>
        </w:rPr>
        <w:t>广东省第二人民医院（惠来医院）</w:t>
      </w:r>
      <w:r>
        <w:rPr>
          <w:rFonts w:hint="eastAsia" w:ascii="仿宋" w:hAnsi="仿宋" w:eastAsia="仿宋" w:cs="仿宋"/>
          <w:sz w:val="30"/>
          <w:szCs w:val="30"/>
          <w:lang w:val="en-US" w:eastAsia="zh-CN"/>
        </w:rPr>
        <w:t>各类</w:t>
      </w:r>
      <w:r>
        <w:rPr>
          <w:rFonts w:hint="eastAsia" w:ascii="仿宋" w:hAnsi="仿宋" w:eastAsia="仿宋" w:cs="仿宋"/>
          <w:sz w:val="30"/>
          <w:szCs w:val="30"/>
        </w:rPr>
        <w:t>活动视频</w:t>
      </w:r>
      <w:r>
        <w:rPr>
          <w:rFonts w:hint="eastAsia" w:ascii="仿宋" w:hAnsi="仿宋" w:eastAsia="仿宋" w:cs="仿宋"/>
          <w:sz w:val="30"/>
          <w:szCs w:val="30"/>
          <w:lang w:val="en-US" w:eastAsia="zh-CN"/>
        </w:rPr>
        <w:t>制作；融媒体中心直播间搭建技术指导、直播硬件调试及日常直播运营支持服务；提供符合要求的</w:t>
      </w:r>
      <w:r>
        <w:rPr>
          <w:rFonts w:hint="eastAsia" w:ascii="仿宋" w:hAnsi="仿宋" w:eastAsia="仿宋" w:cs="仿宋"/>
          <w:sz w:val="30"/>
          <w:szCs w:val="30"/>
        </w:rPr>
        <w:t>直播间硬件</w:t>
      </w:r>
      <w:r>
        <w:rPr>
          <w:rFonts w:hint="eastAsia" w:ascii="仿宋" w:hAnsi="仿宋" w:eastAsia="仿宋" w:cs="仿宋"/>
          <w:sz w:val="30"/>
          <w:szCs w:val="30"/>
          <w:lang w:val="en-US" w:eastAsia="zh-CN"/>
        </w:rPr>
        <w:t>设备</w:t>
      </w:r>
      <w:r>
        <w:rPr>
          <w:rFonts w:hint="eastAsia" w:ascii="仿宋" w:hAnsi="仿宋" w:eastAsia="仿宋" w:cs="仿宋"/>
          <w:sz w:val="30"/>
          <w:szCs w:val="30"/>
        </w:rPr>
        <w:t>。</w:t>
      </w:r>
    </w:p>
    <w:p w14:paraId="74750E5E">
      <w:pPr>
        <w:ind w:firstLine="600" w:firstLineChars="200"/>
        <w:rPr>
          <w:rFonts w:hint="eastAsia" w:ascii="仿宋" w:hAnsi="仿宋" w:eastAsia="仿宋" w:cs="仿宋"/>
          <w:sz w:val="30"/>
          <w:szCs w:val="30"/>
        </w:rPr>
      </w:pPr>
      <w:r>
        <w:rPr>
          <w:rFonts w:hint="eastAsia" w:ascii="仿宋" w:hAnsi="仿宋" w:eastAsia="仿宋" w:cs="仿宋"/>
          <w:sz w:val="30"/>
          <w:szCs w:val="30"/>
        </w:rPr>
        <w:t>2.视频</w:t>
      </w:r>
      <w:r>
        <w:rPr>
          <w:rFonts w:hint="eastAsia" w:ascii="仿宋" w:hAnsi="仿宋" w:eastAsia="仿宋" w:cs="仿宋"/>
          <w:sz w:val="30"/>
          <w:szCs w:val="30"/>
          <w:lang w:val="en-US" w:eastAsia="zh-CN"/>
        </w:rPr>
        <w:t>制作</w:t>
      </w:r>
      <w:r>
        <w:rPr>
          <w:rFonts w:hint="eastAsia" w:ascii="仿宋" w:hAnsi="仿宋" w:eastAsia="仿宋" w:cs="仿宋"/>
          <w:sz w:val="30"/>
          <w:szCs w:val="30"/>
        </w:rPr>
        <w:t>需求：</w:t>
      </w:r>
    </w:p>
    <w:p w14:paraId="245E182B">
      <w:pPr>
        <w:ind w:firstLine="900" w:firstLineChars="300"/>
        <w:rPr>
          <w:rFonts w:hint="eastAsia" w:ascii="仿宋" w:hAnsi="仿宋" w:eastAsia="仿宋" w:cs="仿宋"/>
          <w:sz w:val="30"/>
          <w:szCs w:val="30"/>
        </w:rPr>
      </w:pPr>
      <w:r>
        <w:rPr>
          <w:rFonts w:hint="eastAsia" w:ascii="仿宋" w:hAnsi="仿宋" w:eastAsia="仿宋" w:cs="仿宋"/>
          <w:sz w:val="30"/>
          <w:szCs w:val="30"/>
        </w:rPr>
        <w:t>①语言：普通话或潮汕话。</w:t>
      </w:r>
      <w:r>
        <w:rPr>
          <w:rFonts w:hint="eastAsia" w:ascii="仿宋" w:hAnsi="仿宋" w:eastAsia="仿宋" w:cs="仿宋"/>
          <w:sz w:val="30"/>
          <w:szCs w:val="30"/>
          <w:lang w:val="en-US" w:eastAsia="zh-CN"/>
        </w:rPr>
        <w:t>所有</w:t>
      </w:r>
      <w:r>
        <w:rPr>
          <w:rFonts w:hint="eastAsia" w:ascii="仿宋" w:hAnsi="仿宋" w:eastAsia="仿宋" w:cs="仿宋"/>
          <w:sz w:val="30"/>
          <w:szCs w:val="30"/>
        </w:rPr>
        <w:t>宣传视频需进行标准普通话或潮汕话配音并制作中文字幕。</w:t>
      </w:r>
    </w:p>
    <w:p w14:paraId="00AF3D15">
      <w:pPr>
        <w:ind w:firstLine="900" w:firstLineChars="300"/>
        <w:rPr>
          <w:rFonts w:hint="eastAsia" w:ascii="仿宋" w:hAnsi="仿宋" w:eastAsia="仿宋" w:cs="仿宋"/>
          <w:sz w:val="30"/>
          <w:szCs w:val="30"/>
        </w:rPr>
      </w:pPr>
      <w:r>
        <w:rPr>
          <w:rFonts w:hint="eastAsia" w:ascii="仿宋" w:hAnsi="仿宋" w:eastAsia="仿宋" w:cs="仿宋"/>
          <w:sz w:val="30"/>
          <w:szCs w:val="30"/>
        </w:rPr>
        <w:t>②视频时长：</w:t>
      </w:r>
      <w:r>
        <w:rPr>
          <w:rFonts w:hint="eastAsia" w:ascii="仿宋" w:hAnsi="仿宋" w:eastAsia="仿宋" w:cs="仿宋"/>
          <w:sz w:val="30"/>
          <w:szCs w:val="30"/>
          <w:lang w:val="en-US" w:eastAsia="zh-CN"/>
        </w:rPr>
        <w:t>单个视频时长范围为</w:t>
      </w:r>
      <w:r>
        <w:rPr>
          <w:rFonts w:hint="eastAsia" w:ascii="仿宋" w:hAnsi="仿宋" w:eastAsia="仿宋" w:cs="仿宋"/>
          <w:sz w:val="30"/>
          <w:szCs w:val="30"/>
        </w:rPr>
        <w:t>一分钟至五分钟。</w:t>
      </w:r>
    </w:p>
    <w:p w14:paraId="41289A14">
      <w:pPr>
        <w:ind w:firstLine="900" w:firstLineChars="300"/>
        <w:rPr>
          <w:rFonts w:hint="default" w:ascii="仿宋" w:hAnsi="仿宋" w:eastAsia="仿宋" w:cs="仿宋"/>
          <w:sz w:val="30"/>
          <w:szCs w:val="30"/>
          <w:lang w:val="en-US" w:eastAsia="zh-CN"/>
        </w:rPr>
      </w:pPr>
      <w:r>
        <w:rPr>
          <w:rFonts w:hint="eastAsia" w:ascii="仿宋" w:hAnsi="仿宋" w:eastAsia="仿宋" w:cs="仿宋"/>
          <w:sz w:val="30"/>
          <w:szCs w:val="30"/>
        </w:rPr>
        <w:t>③交片形式：1080P高清格式数据</w:t>
      </w:r>
      <w:r>
        <w:rPr>
          <w:rFonts w:hint="eastAsia" w:ascii="仿宋" w:hAnsi="仿宋" w:eastAsia="仿宋" w:cs="仿宋"/>
          <w:sz w:val="30"/>
          <w:szCs w:val="30"/>
          <w:lang w:eastAsia="zh-CN"/>
        </w:rPr>
        <w:t>，</w:t>
      </w:r>
      <w:r>
        <w:rPr>
          <w:rFonts w:hint="eastAsia" w:ascii="仿宋" w:hAnsi="仿宋" w:eastAsia="仿宋" w:cs="仿宋"/>
          <w:sz w:val="30"/>
          <w:szCs w:val="30"/>
        </w:rPr>
        <w:t>制作要求</w:t>
      </w:r>
      <w:r>
        <w:rPr>
          <w:rFonts w:hint="eastAsia" w:ascii="仿宋" w:hAnsi="仿宋" w:eastAsia="仿宋" w:cs="仿宋"/>
          <w:sz w:val="30"/>
          <w:szCs w:val="30"/>
        </w:rPr>
        <w:t>遵照</w:t>
      </w:r>
      <w:r>
        <w:rPr>
          <w:rFonts w:hint="eastAsia" w:ascii="仿宋" w:hAnsi="仿宋" w:eastAsia="仿宋" w:cs="仿宋"/>
          <w:sz w:val="30"/>
          <w:szCs w:val="30"/>
          <w:lang w:val="en-US" w:eastAsia="zh-CN"/>
        </w:rPr>
        <w:t>采购人需求</w:t>
      </w:r>
      <w:r>
        <w:rPr>
          <w:rFonts w:hint="eastAsia" w:ascii="仿宋" w:hAnsi="仿宋" w:eastAsia="仿宋" w:cs="仿宋"/>
          <w:sz w:val="30"/>
          <w:szCs w:val="30"/>
        </w:rPr>
        <w:t>及制作脚本。</w:t>
      </w:r>
      <w:r>
        <w:rPr>
          <w:rFonts w:hint="eastAsia" w:ascii="仿宋" w:hAnsi="仿宋" w:eastAsia="仿宋" w:cs="仿宋"/>
          <w:sz w:val="30"/>
          <w:szCs w:val="30"/>
          <w:lang w:val="en-US" w:eastAsia="zh-CN"/>
        </w:rPr>
        <w:t>最终成片以高质量数据文件（如MOV、MP4等）形式交付，并刻录至DVD光盘一份（需保证在DVD播放器、</w:t>
      </w:r>
      <w:r>
        <w:rPr>
          <w:rFonts w:hint="eastAsia" w:ascii="仿宋" w:hAnsi="仿宋" w:eastAsia="仿宋" w:cs="仿宋"/>
          <w:sz w:val="30"/>
          <w:szCs w:val="30"/>
        </w:rPr>
        <w:t>电脑及光盘驱动器上可以正常播放</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w:t>
      </w:r>
    </w:p>
    <w:p w14:paraId="41F9B461">
      <w:pPr>
        <w:ind w:firstLine="900" w:firstLineChars="300"/>
        <w:rPr>
          <w:rFonts w:hint="eastAsia" w:ascii="仿宋" w:hAnsi="仿宋" w:eastAsia="仿宋" w:cs="仿宋"/>
          <w:sz w:val="30"/>
          <w:szCs w:val="30"/>
        </w:rPr>
      </w:pPr>
      <w:r>
        <w:rPr>
          <w:rFonts w:hint="eastAsia" w:ascii="仿宋" w:hAnsi="仿宋" w:eastAsia="仿宋" w:cs="仿宋"/>
          <w:sz w:val="30"/>
          <w:szCs w:val="30"/>
        </w:rPr>
        <w:t>④采购人负责将宣传视频的活动方案</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核心宣传信息</w:t>
      </w:r>
      <w:r>
        <w:rPr>
          <w:rFonts w:hint="eastAsia" w:ascii="仿宋" w:hAnsi="仿宋" w:eastAsia="仿宋" w:cs="仿宋"/>
          <w:sz w:val="30"/>
          <w:szCs w:val="30"/>
        </w:rPr>
        <w:t>或作品思路提供给成交单位</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根据采购人提供的信息</w:t>
      </w:r>
      <w:r>
        <w:rPr>
          <w:rFonts w:hint="eastAsia" w:ascii="仿宋" w:hAnsi="仿宋" w:eastAsia="仿宋" w:cs="仿宋"/>
          <w:sz w:val="30"/>
          <w:szCs w:val="30"/>
        </w:rPr>
        <w:t>，视频文案、脚本、拍摄及剪辑、背景素材音乐及音效</w:t>
      </w:r>
      <w:r>
        <w:rPr>
          <w:rFonts w:hint="eastAsia" w:ascii="仿宋" w:hAnsi="仿宋" w:eastAsia="仿宋" w:cs="仿宋"/>
          <w:sz w:val="30"/>
          <w:szCs w:val="30"/>
          <w:lang w:val="en-US" w:eastAsia="zh-CN"/>
        </w:rPr>
        <w:t>的选取与制作</w:t>
      </w:r>
      <w:r>
        <w:rPr>
          <w:rFonts w:hint="eastAsia" w:ascii="仿宋" w:hAnsi="仿宋" w:eastAsia="仿宋" w:cs="仿宋"/>
          <w:sz w:val="30"/>
          <w:szCs w:val="30"/>
        </w:rPr>
        <w:t>均由成交单位负责</w:t>
      </w:r>
      <w:r>
        <w:rPr>
          <w:rFonts w:hint="eastAsia" w:ascii="仿宋" w:hAnsi="仿宋" w:eastAsia="仿宋" w:cs="仿宋"/>
          <w:sz w:val="30"/>
          <w:szCs w:val="30"/>
          <w:lang w:val="en-US" w:eastAsia="zh-CN"/>
        </w:rPr>
        <w:t>完成（确保音乐版权合法可用）</w:t>
      </w:r>
      <w:r>
        <w:rPr>
          <w:rFonts w:hint="eastAsia" w:ascii="仿宋" w:hAnsi="仿宋" w:eastAsia="仿宋" w:cs="仿宋"/>
          <w:sz w:val="30"/>
          <w:szCs w:val="30"/>
        </w:rPr>
        <w:t>。</w:t>
      </w:r>
    </w:p>
    <w:p w14:paraId="5CE6A017">
      <w:pPr>
        <w:ind w:firstLine="900" w:firstLineChars="300"/>
        <w:rPr>
          <w:rFonts w:hint="eastAsia" w:ascii="仿宋" w:hAnsi="仿宋" w:eastAsia="仿宋" w:cs="仿宋"/>
          <w:sz w:val="30"/>
          <w:szCs w:val="30"/>
        </w:rPr>
      </w:pPr>
      <w:r>
        <w:rPr>
          <w:rFonts w:hint="eastAsia" w:ascii="仿宋" w:hAnsi="仿宋" w:eastAsia="仿宋" w:cs="仿宋"/>
          <w:sz w:val="30"/>
          <w:szCs w:val="30"/>
        </w:rPr>
        <w:t>⑤双方签定合同后，在拍摄任务前</w:t>
      </w:r>
      <w:r>
        <w:rPr>
          <w:rFonts w:hint="eastAsia" w:ascii="仿宋" w:hAnsi="仿宋" w:eastAsia="仿宋" w:cs="仿宋"/>
          <w:sz w:val="30"/>
          <w:szCs w:val="30"/>
          <w:lang w:val="en-US" w:eastAsia="zh-CN"/>
        </w:rPr>
        <w:t>至少</w:t>
      </w:r>
      <w:r>
        <w:rPr>
          <w:rFonts w:hint="eastAsia" w:ascii="仿宋" w:hAnsi="仿宋" w:eastAsia="仿宋" w:cs="仿宋"/>
          <w:sz w:val="30"/>
          <w:szCs w:val="30"/>
        </w:rPr>
        <w:t>1个工作日内供应商应向医院提供策划文案；视频拍摄后1个工作日内供应商应向医院提供宣传视频</w:t>
      </w:r>
      <w:r>
        <w:rPr>
          <w:rStyle w:val="11"/>
          <w:rFonts w:hint="eastAsia" w:ascii="仿宋" w:hAnsi="仿宋" w:eastAsia="仿宋" w:cs="仿宋"/>
          <w:sz w:val="30"/>
          <w:szCs w:val="30"/>
        </w:rPr>
        <w:t>。</w:t>
      </w:r>
    </w:p>
    <w:p w14:paraId="548111D1">
      <w:pPr>
        <w:ind w:firstLine="900" w:firstLineChars="300"/>
        <w:rPr>
          <w:rFonts w:hint="eastAsia" w:ascii="仿宋" w:hAnsi="仿宋" w:eastAsia="仿宋" w:cs="仿宋"/>
          <w:sz w:val="30"/>
          <w:szCs w:val="30"/>
        </w:rPr>
      </w:pPr>
      <w:r>
        <w:rPr>
          <w:rFonts w:hint="eastAsia" w:ascii="仿宋" w:hAnsi="仿宋" w:eastAsia="仿宋" w:cs="仿宋"/>
          <w:sz w:val="30"/>
          <w:szCs w:val="30"/>
        </w:rPr>
        <w:t>⑥合同按年签订，年视频量最高50个。拍摄量不满50个的，按实际拍摄量结算；达到50个，合同自动终止。</w:t>
      </w:r>
    </w:p>
    <w:p w14:paraId="48D1DF0B">
      <w:pPr>
        <w:ind w:firstLine="600" w:firstLineChars="200"/>
        <w:rPr>
          <w:rFonts w:hint="eastAsia" w:ascii="仿宋" w:hAnsi="仿宋" w:eastAsia="仿宋" w:cs="仿宋"/>
          <w:sz w:val="30"/>
          <w:szCs w:val="30"/>
        </w:rPr>
      </w:pPr>
      <w:r>
        <w:rPr>
          <w:rFonts w:hint="eastAsia" w:ascii="仿宋" w:hAnsi="仿宋" w:eastAsia="仿宋" w:cs="仿宋"/>
          <w:sz w:val="30"/>
          <w:szCs w:val="30"/>
        </w:rPr>
        <w:t>3.直播服务:指导直播间搭建、直播硬件</w:t>
      </w:r>
      <w:bookmarkStart w:id="0" w:name="_GoBack"/>
      <w:bookmarkEnd w:id="0"/>
      <w:r>
        <w:rPr>
          <w:rFonts w:hint="eastAsia" w:ascii="仿宋" w:hAnsi="仿宋" w:eastAsia="仿宋" w:cs="仿宋"/>
          <w:sz w:val="30"/>
          <w:szCs w:val="30"/>
        </w:rPr>
        <w:t>调试及运营,具备应对直播中突发事件的能力</w:t>
      </w:r>
      <w:r>
        <w:rPr>
          <w:rStyle w:val="11"/>
          <w:rFonts w:hint="eastAsia" w:ascii="仿宋" w:hAnsi="仿宋" w:eastAsia="仿宋" w:cs="仿宋"/>
          <w:sz w:val="30"/>
          <w:szCs w:val="30"/>
        </w:rPr>
        <w:t>。</w:t>
      </w:r>
    </w:p>
    <w:p w14:paraId="5F490AD1">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4.硬件配套:全/半画幅微单1台(半画幅需配定焦镜头1个)，轻量化三脚架套装1套，微单手持云台1架、微单内存卡2张、读卡器4个，视频信号采集卡2个，电脑用音响2套，扩展坞4个，麦克风2个，补光灯1套、耳机2个、移动音响套装、显示器机械臂及线材转接口等配套。</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详见文末底部清单）</w:t>
      </w:r>
    </w:p>
    <w:p w14:paraId="6064CCCA">
      <w:pPr>
        <w:spacing w:line="520" w:lineRule="exact"/>
        <w:ind w:firstLine="301" w:firstLineChars="100"/>
        <w:rPr>
          <w:rFonts w:hint="eastAsia" w:ascii="仿宋" w:hAnsi="仿宋" w:eastAsia="仿宋" w:cs="仿宋"/>
          <w:b/>
          <w:bCs/>
          <w:sz w:val="30"/>
          <w:szCs w:val="30"/>
        </w:rPr>
      </w:pP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、付款方式</w:t>
      </w:r>
    </w:p>
    <w:p w14:paraId="16115394">
      <w:pPr>
        <w:ind w:firstLine="600" w:firstLineChars="200"/>
        <w:rPr>
          <w:rFonts w:hint="eastAsia" w:ascii="仿宋" w:hAnsi="仿宋" w:eastAsia="仿宋" w:cs="仿宋"/>
          <w:sz w:val="30"/>
          <w:szCs w:val="30"/>
        </w:rPr>
      </w:pPr>
      <w:r>
        <w:rPr>
          <w:rFonts w:hint="eastAsia" w:ascii="仿宋" w:hAnsi="仿宋" w:eastAsia="仿宋" w:cs="仿宋"/>
          <w:sz w:val="30"/>
          <w:szCs w:val="30"/>
        </w:rPr>
        <w:t>宣传视频及直播服务按季度按实际制作量进行结算，硬件配套一次性结算。</w:t>
      </w:r>
    </w:p>
    <w:p w14:paraId="12F5409C">
      <w:pPr>
        <w:numPr>
          <w:ilvl w:val="0"/>
          <w:numId w:val="1"/>
        </w:numPr>
        <w:spacing w:line="520" w:lineRule="exact"/>
        <w:ind w:left="450" w:leftChars="0" w:firstLine="0" w:firstLine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报价要求</w:t>
      </w:r>
    </w:p>
    <w:p w14:paraId="38CCBCCE">
      <w:pPr>
        <w:ind w:firstLine="600" w:firstLineChars="200"/>
        <w:rPr>
          <w:rFonts w:hint="default" w:ascii="仿宋" w:hAnsi="仿宋" w:eastAsia="仿宋" w:cs="仿宋"/>
          <w:b/>
          <w:bCs/>
          <w:sz w:val="30"/>
          <w:szCs w:val="30"/>
          <w:lang w:val="en-US" w:eastAsia="zh-CN"/>
        </w:rPr>
      </w:pPr>
      <w:r>
        <w:rPr>
          <w:rFonts w:hint="eastAsia" w:ascii="仿宋" w:hAnsi="仿宋" w:eastAsia="仿宋" w:cs="仿宋"/>
          <w:sz w:val="30"/>
          <w:szCs w:val="30"/>
          <w:lang w:val="en-US" w:eastAsia="zh-CN"/>
        </w:rPr>
        <w:t>报价按场次定价（每场的固定价格）配件按单项报价，并注明品牌型号，该项目报价应包含人工费、运输费、供应商承诺项目所产生的费用及国家规定的各项税费等。</w:t>
      </w:r>
    </w:p>
    <w:p w14:paraId="31C00159">
      <w:pPr>
        <w:spacing w:line="520" w:lineRule="exact"/>
        <w:ind w:firstLine="301" w:firstLineChars="100"/>
        <w:rPr>
          <w:rFonts w:hint="eastAsia" w:ascii="仿宋" w:hAnsi="仿宋" w:eastAsia="仿宋" w:cs="仿宋"/>
          <w:b/>
          <w:bCs/>
          <w:sz w:val="30"/>
          <w:szCs w:val="30"/>
        </w:rPr>
      </w:pPr>
      <w:r>
        <w:rPr>
          <w:rFonts w:hint="eastAsia" w:ascii="仿宋" w:hAnsi="仿宋" w:eastAsia="仿宋" w:cs="仿宋"/>
          <w:b/>
          <w:bCs/>
          <w:sz w:val="30"/>
          <w:szCs w:val="30"/>
        </w:rPr>
        <w:t>五、质量标准</w:t>
      </w:r>
    </w:p>
    <w:p w14:paraId="2E009018">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1.成交单位保证合同服务符合《用户需求书》要求。</w:t>
      </w:r>
    </w:p>
    <w:p w14:paraId="66A4BD9C">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2.成交单位须尊重和服从采购人的领导和管理，配合采购人的工作安排。 </w:t>
      </w:r>
    </w:p>
    <w:p w14:paraId="590B0228">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3.成交单位保证合同项下提供的服务不侵犯任何第三方的专利、商标或版权或其他合法权利。否则，成交单位须对第三方承担全部责任并承担因此而发生的所有费用。</w:t>
      </w:r>
    </w:p>
    <w:p w14:paraId="165E955F">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4.成交单位完成的作品必须符合中国法律、法规、政策的规定等要求。</w:t>
      </w:r>
    </w:p>
    <w:p w14:paraId="45951303">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5.成交单位完成的所有作品均按标准制作，保证在DVD播放机、电脑及光盘驱动器上可以正常播放。</w:t>
      </w:r>
    </w:p>
    <w:p w14:paraId="4499D791">
      <w:pPr>
        <w:spacing w:line="520" w:lineRule="exact"/>
        <w:ind w:firstLine="301" w:firstLineChars="100"/>
        <w:rPr>
          <w:rFonts w:hint="eastAsia" w:ascii="仿宋" w:hAnsi="仿宋" w:eastAsia="仿宋" w:cs="仿宋"/>
          <w:b/>
          <w:bCs/>
          <w:sz w:val="30"/>
          <w:szCs w:val="30"/>
        </w:rPr>
      </w:pPr>
      <w:r>
        <w:rPr>
          <w:rFonts w:hint="eastAsia" w:ascii="仿宋" w:hAnsi="仿宋" w:eastAsia="仿宋" w:cs="仿宋"/>
          <w:b/>
          <w:bCs/>
          <w:sz w:val="30"/>
          <w:szCs w:val="30"/>
        </w:rPr>
        <w:t>六、知识产权</w:t>
      </w:r>
    </w:p>
    <w:p w14:paraId="5CEFAE04">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1.知识产权是指根据相关法律法规、行政法规以及国际条约、协定或合同的规定，相关方对智力成果享有的任何权利，其种类不限于著作权、专利权和商标权等。</w:t>
      </w:r>
    </w:p>
    <w:p w14:paraId="71F3C636">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2.本项目所有服务资料（包括但不限于采购文件、论证文件、履约期间所产生的技术方案等资料）及服务成果</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包括但不限于最终视频成片、分镜脚本、策划文案、直播技术方案、培训资料等</w:t>
      </w:r>
      <w:r>
        <w:rPr>
          <w:rFonts w:hint="eastAsia" w:ascii="仿宋" w:hAnsi="仿宋" w:eastAsia="仿宋" w:cs="仿宋"/>
          <w:sz w:val="30"/>
          <w:szCs w:val="30"/>
          <w:lang w:eastAsia="zh-CN"/>
        </w:rPr>
        <w:t>）</w:t>
      </w:r>
      <w:r>
        <w:rPr>
          <w:rFonts w:hint="eastAsia" w:ascii="仿宋" w:hAnsi="仿宋" w:eastAsia="仿宋" w:cs="仿宋"/>
          <w:sz w:val="30"/>
          <w:szCs w:val="30"/>
        </w:rPr>
        <w:t>均应被视为依照惠来县人民医院的委托要求而创作，并均应于其完成时视同自动使惠来县人民医院排他地拥有服务资料、服务成果的全部知识产权、商业秘密和其他相关权利，供应商或任何第三方均不得对此主张任何权利或提出赔偿要求。而且惠来县人民医院不会因使用或开发利用服务资料、服务成果而向供应商或任何第三方承担任何义务。惠来县人民医院应该视为所有服务资料、服务成果的所有权人，并在可行范围内，所有服务资料、服务成果均应在法律上被认定为向惠来县人民医院提供的“委托创作作品”。</w:t>
      </w:r>
    </w:p>
    <w:p w14:paraId="30080200">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3.惠来县人民医院对服务资料、服务成果享有全球范围内的权利，可以对服务资料、服务成果进行惠来县人民医院单方面认为必要或适当的任何修改。</w:t>
      </w:r>
    </w:p>
    <w:p w14:paraId="3E41818F">
      <w:pPr>
        <w:rPr>
          <w:rFonts w:hint="eastAsia" w:ascii="仿宋" w:hAnsi="仿宋" w:eastAsia="仿宋" w:cs="仿宋"/>
          <w:sz w:val="30"/>
          <w:szCs w:val="30"/>
        </w:rPr>
      </w:pPr>
    </w:p>
    <w:p w14:paraId="3ED1DD5C">
      <w:pPr>
        <w:rPr>
          <w:rFonts w:hint="eastAsia" w:ascii="仿宋" w:hAnsi="仿宋" w:eastAsia="仿宋" w:cs="仿宋"/>
          <w:sz w:val="30"/>
          <w:szCs w:val="30"/>
        </w:rPr>
      </w:pPr>
    </w:p>
    <w:p w14:paraId="3BD61CED">
      <w:pPr>
        <w:jc w:val="center"/>
        <w:rPr>
          <w:rFonts w:hint="eastAsia" w:ascii="仿宋" w:hAnsi="仿宋" w:eastAsia="仿宋" w:cs="仿宋"/>
          <w:b/>
          <w:bCs/>
          <w:sz w:val="36"/>
          <w:szCs w:val="36"/>
        </w:rPr>
      </w:pPr>
    </w:p>
    <w:p w14:paraId="6DADA79E">
      <w:pPr>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融媒体中心硬件需求型号建议及价格估算清单</w:t>
      </w:r>
    </w:p>
    <w:tbl>
      <w:tblPr>
        <w:tblStyle w:val="8"/>
        <w:tblpPr w:leftFromText="180" w:rightFromText="180" w:vertAnchor="text" w:horzAnchor="page" w:tblpX="1608" w:tblpY="550"/>
        <w:tblOverlap w:val="never"/>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1380"/>
        <w:gridCol w:w="1785"/>
        <w:gridCol w:w="630"/>
        <w:gridCol w:w="1335"/>
        <w:gridCol w:w="2130"/>
        <w:gridCol w:w="1920"/>
      </w:tblGrid>
      <w:tr w14:paraId="3BA4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A58F">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D8D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品名</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F94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规格/要求</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802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数量</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C6E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最高限价</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EA4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备注</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662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型号推荐</w:t>
            </w:r>
          </w:p>
        </w:tc>
      </w:tr>
      <w:tr w14:paraId="0323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798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0C4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微单</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25A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全/半画幅套机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C726">
            <w:pPr>
              <w:jc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1台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E09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16000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AA1B">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半画幅需配备定焦头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0DF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佳能R7套机RFS18-150MM+定焦RF16mm F2.8 STM</w:t>
            </w:r>
          </w:p>
        </w:tc>
      </w:tr>
      <w:tr w14:paraId="73169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9A3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8F5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三脚架</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6E8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轻量化</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1C23">
            <w:pPr>
              <w:jc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1套</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79E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6B75">
            <w:pPr>
              <w:jc w:val="center"/>
              <w:rPr>
                <w:rFonts w:hint="eastAsia" w:ascii="等线" w:hAnsi="等线" w:eastAsia="等线" w:cs="等线"/>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CE1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马小路(marsace)XT-15球台套装/思锐T025SK+B00K套装</w:t>
            </w:r>
          </w:p>
        </w:tc>
      </w:tr>
      <w:tr w14:paraId="032F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670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A63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手持云台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D87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适合微单</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0315">
            <w:pPr>
              <w:jc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1架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655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3000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68BA">
            <w:pPr>
              <w:jc w:val="center"/>
              <w:rPr>
                <w:rFonts w:hint="eastAsia" w:ascii="等线" w:hAnsi="等线" w:eastAsia="等线" w:cs="等线"/>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538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大疆RS4</w:t>
            </w:r>
          </w:p>
        </w:tc>
      </w:tr>
      <w:tr w14:paraId="1DF7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AC2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B0A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内存卡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791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256G*2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9AC6">
            <w:pPr>
              <w:jc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2张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3E7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72E2">
            <w:pPr>
              <w:jc w:val="center"/>
              <w:rPr>
                <w:rFonts w:hint="eastAsia" w:ascii="等线" w:hAnsi="等线" w:eastAsia="等线" w:cs="等线"/>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3F3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闪迪</w:t>
            </w:r>
          </w:p>
        </w:tc>
      </w:tr>
      <w:tr w14:paraId="1878A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BE9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1D0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读卡器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F0C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USB3.0及以上高速读卡器，多卡同读，支持多种主流储存卡*4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2EA7">
            <w:pPr>
              <w:jc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4个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C6A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F5B8">
            <w:pPr>
              <w:jc w:val="center"/>
              <w:rPr>
                <w:rFonts w:hint="eastAsia" w:ascii="等线" w:hAnsi="等线" w:eastAsia="等线" w:cs="等线"/>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26A8">
            <w:pPr>
              <w:jc w:val="center"/>
              <w:rPr>
                <w:rFonts w:hint="eastAsia" w:ascii="等线" w:hAnsi="等线" w:eastAsia="等线" w:cs="等线"/>
                <w:i w:val="0"/>
                <w:iCs w:val="0"/>
                <w:color w:val="000000"/>
                <w:sz w:val="24"/>
                <w:szCs w:val="24"/>
                <w:u w:val="none"/>
              </w:rPr>
            </w:pPr>
          </w:p>
        </w:tc>
      </w:tr>
      <w:tr w14:paraId="3295B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258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A08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采集卡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079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高清、铝壳*2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AECB">
            <w:pPr>
              <w:jc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2个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BD9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40A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需应对多平台同时直播，数量请供应商给出建议。</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5F6A">
            <w:pPr>
              <w:jc w:val="center"/>
              <w:rPr>
                <w:rFonts w:hint="eastAsia" w:ascii="等线" w:hAnsi="等线" w:eastAsia="等线" w:cs="等线"/>
                <w:i w:val="0"/>
                <w:iCs w:val="0"/>
                <w:color w:val="000000"/>
                <w:sz w:val="24"/>
                <w:szCs w:val="24"/>
                <w:u w:val="none"/>
              </w:rPr>
            </w:pPr>
          </w:p>
        </w:tc>
      </w:tr>
      <w:tr w14:paraId="5CF01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B0F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E07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音响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029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清晰无杂音</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18E0">
            <w:pPr>
              <w:jc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2套</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BC8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302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视频播放用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C112">
            <w:pPr>
              <w:jc w:val="center"/>
              <w:rPr>
                <w:rFonts w:hint="eastAsia" w:ascii="等线" w:hAnsi="等线" w:eastAsia="等线" w:cs="等线"/>
                <w:i w:val="0"/>
                <w:iCs w:val="0"/>
                <w:color w:val="000000"/>
                <w:sz w:val="24"/>
                <w:szCs w:val="24"/>
                <w:u w:val="none"/>
              </w:rPr>
            </w:pPr>
          </w:p>
        </w:tc>
      </w:tr>
      <w:tr w14:paraId="34E6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E33B">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839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扩展坞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D30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A9D1">
            <w:pPr>
              <w:jc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4个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55F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753F">
            <w:pPr>
              <w:jc w:val="center"/>
              <w:rPr>
                <w:rFonts w:hint="eastAsia" w:ascii="等线" w:hAnsi="等线" w:eastAsia="等线" w:cs="等线"/>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135F">
            <w:pPr>
              <w:jc w:val="center"/>
              <w:rPr>
                <w:rFonts w:hint="eastAsia" w:ascii="等线" w:hAnsi="等线" w:eastAsia="等线" w:cs="等线"/>
                <w:i w:val="0"/>
                <w:iCs w:val="0"/>
                <w:color w:val="000000"/>
                <w:sz w:val="24"/>
                <w:szCs w:val="24"/>
                <w:u w:val="none"/>
              </w:rPr>
            </w:pPr>
          </w:p>
        </w:tc>
      </w:tr>
      <w:tr w14:paraId="668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826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244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麦克风</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27A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清晰无杂音*2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096C">
            <w:pPr>
              <w:jc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2支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177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500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ADA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直播用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C24B">
            <w:pPr>
              <w:jc w:val="center"/>
              <w:rPr>
                <w:rFonts w:hint="eastAsia" w:ascii="等线" w:hAnsi="等线" w:eastAsia="等线" w:cs="等线"/>
                <w:i w:val="0"/>
                <w:iCs w:val="0"/>
                <w:color w:val="000000"/>
                <w:sz w:val="24"/>
                <w:szCs w:val="24"/>
                <w:u w:val="none"/>
              </w:rPr>
            </w:pPr>
          </w:p>
        </w:tc>
      </w:tr>
      <w:tr w14:paraId="3B0D3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AA9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846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补光灯</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E927">
            <w:pPr>
              <w:jc w:val="center"/>
              <w:rPr>
                <w:rFonts w:hint="eastAsia" w:ascii="等线" w:hAnsi="等线" w:eastAsia="等线" w:cs="等线"/>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8565">
            <w:pPr>
              <w:jc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1套</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C0E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30F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直播间使用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93F7">
            <w:pPr>
              <w:jc w:val="center"/>
              <w:rPr>
                <w:rFonts w:hint="eastAsia" w:ascii="等线" w:hAnsi="等线" w:eastAsia="等线" w:cs="等线"/>
                <w:i w:val="0"/>
                <w:iCs w:val="0"/>
                <w:color w:val="000000"/>
                <w:sz w:val="24"/>
                <w:szCs w:val="24"/>
                <w:u w:val="none"/>
              </w:rPr>
            </w:pPr>
          </w:p>
        </w:tc>
      </w:tr>
      <w:tr w14:paraId="3351F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CA3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3FF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耳机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C95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音质清晰，佩戴舒适*2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C8C9">
            <w:pPr>
              <w:jc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2副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19C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400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8A03">
            <w:pPr>
              <w:jc w:val="center"/>
              <w:rPr>
                <w:rFonts w:hint="eastAsia" w:ascii="等线" w:hAnsi="等线" w:eastAsia="等线" w:cs="等线"/>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529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JBL</w:t>
            </w:r>
          </w:p>
        </w:tc>
      </w:tr>
      <w:tr w14:paraId="3AA8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0EA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370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线材、转接口</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850B">
            <w:pPr>
              <w:jc w:val="center"/>
              <w:rPr>
                <w:rFonts w:hint="eastAsia" w:ascii="等线" w:hAnsi="等线" w:eastAsia="等线" w:cs="等线"/>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C018">
            <w:pPr>
              <w:jc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1批</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B53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51E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根据直播间实际配套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D8C4">
            <w:pPr>
              <w:jc w:val="center"/>
              <w:rPr>
                <w:rFonts w:hint="eastAsia" w:ascii="等线" w:hAnsi="等线" w:eastAsia="等线" w:cs="等线"/>
                <w:i w:val="0"/>
                <w:iCs w:val="0"/>
                <w:color w:val="000000"/>
                <w:sz w:val="24"/>
                <w:szCs w:val="24"/>
                <w:u w:val="none"/>
              </w:rPr>
            </w:pPr>
          </w:p>
        </w:tc>
      </w:tr>
      <w:tr w14:paraId="249E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BDC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505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显示器机械臂</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666E">
            <w:pPr>
              <w:jc w:val="center"/>
              <w:rPr>
                <w:rFonts w:hint="eastAsia" w:ascii="等线" w:hAnsi="等线" w:eastAsia="等线" w:cs="等线"/>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3B2D">
            <w:pPr>
              <w:jc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1套</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B3B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822D">
            <w:pPr>
              <w:jc w:val="center"/>
              <w:rPr>
                <w:rFonts w:hint="eastAsia" w:ascii="等线" w:hAnsi="等线" w:eastAsia="等线" w:cs="等线"/>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7795">
            <w:pPr>
              <w:jc w:val="center"/>
              <w:rPr>
                <w:rFonts w:hint="eastAsia" w:ascii="等线" w:hAnsi="等线" w:eastAsia="等线" w:cs="等线"/>
                <w:i w:val="0"/>
                <w:iCs w:val="0"/>
                <w:color w:val="000000"/>
                <w:sz w:val="24"/>
                <w:szCs w:val="24"/>
                <w:u w:val="none"/>
              </w:rPr>
            </w:pPr>
          </w:p>
        </w:tc>
      </w:tr>
      <w:tr w14:paraId="2A6D7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905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266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移动音响套装</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F060">
            <w:pPr>
              <w:jc w:val="center"/>
              <w:rPr>
                <w:rFonts w:hint="eastAsia" w:ascii="等线" w:hAnsi="等线" w:eastAsia="等线" w:cs="等线"/>
                <w:i w:val="0"/>
                <w:iCs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C114">
            <w:pPr>
              <w:jc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1套</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DB5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2000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106F">
            <w:pPr>
              <w:jc w:val="center"/>
              <w:rPr>
                <w:rFonts w:hint="eastAsia" w:ascii="等线" w:hAnsi="等线" w:eastAsia="等线" w:cs="等线"/>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04CC">
            <w:pPr>
              <w:jc w:val="center"/>
              <w:rPr>
                <w:rFonts w:hint="eastAsia" w:ascii="等线" w:hAnsi="等线" w:eastAsia="等线" w:cs="等线"/>
                <w:i w:val="0"/>
                <w:iCs w:val="0"/>
                <w:color w:val="000000"/>
                <w:sz w:val="24"/>
                <w:szCs w:val="24"/>
                <w:u w:val="none"/>
              </w:rPr>
            </w:pPr>
          </w:p>
        </w:tc>
      </w:tr>
      <w:tr w14:paraId="2721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E266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合计</w:t>
            </w:r>
          </w:p>
        </w:tc>
        <w:tc>
          <w:tcPr>
            <w:tcW w:w="630" w:type="dxa"/>
            <w:tcBorders>
              <w:top w:val="single" w:color="000000" w:sz="4" w:space="0"/>
              <w:left w:val="nil"/>
              <w:bottom w:val="single" w:color="000000" w:sz="4" w:space="0"/>
              <w:right w:val="nil"/>
            </w:tcBorders>
            <w:shd w:val="clear" w:color="auto" w:fill="auto"/>
            <w:vAlign w:val="center"/>
          </w:tcPr>
          <w:p w14:paraId="02A09890">
            <w:pPr>
              <w:jc w:val="center"/>
              <w:rPr>
                <w:rFonts w:hint="eastAsia" w:ascii="等线" w:hAnsi="等线" w:eastAsia="等线" w:cs="等线"/>
                <w:i w:val="0"/>
                <w:iCs w:val="0"/>
                <w:color w:val="000000"/>
                <w:sz w:val="24"/>
                <w:szCs w:val="24"/>
                <w:u w:val="none"/>
              </w:rPr>
            </w:pPr>
          </w:p>
        </w:tc>
        <w:tc>
          <w:tcPr>
            <w:tcW w:w="53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0E7FB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26000</w:t>
            </w:r>
          </w:p>
        </w:tc>
      </w:tr>
    </w:tbl>
    <w:p w14:paraId="4B1394A0">
      <w:pPr>
        <w:jc w:val="right"/>
        <w:rPr>
          <w:rFonts w:hint="eastAsia" w:ascii="仿宋" w:hAnsi="仿宋" w:eastAsia="仿宋" w:cs="仿宋"/>
          <w:sz w:val="32"/>
          <w:szCs w:val="32"/>
        </w:rPr>
      </w:pPr>
      <w:r>
        <w:rPr>
          <w:rFonts w:hint="eastAsia" w:ascii="仿宋" w:hAnsi="仿宋" w:eastAsia="仿宋" w:cs="仿宋"/>
          <w:sz w:val="32"/>
          <w:szCs w:val="32"/>
        </w:rPr>
        <w:t>单位：元</w:t>
      </w:r>
    </w:p>
    <w:p w14:paraId="6FAA1384">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清单说明：</w:t>
      </w:r>
    </w:p>
    <w:p w14:paraId="02570C85">
      <w:pPr>
        <w:numPr>
          <w:ilvl w:val="0"/>
          <w:numId w:val="2"/>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所有硬件设备需为全新、原厂正品，符合国家质量标准和安全规范。</w:t>
      </w:r>
    </w:p>
    <w:p w14:paraId="3023776C">
      <w:pPr>
        <w:numPr>
          <w:ilvl w:val="0"/>
          <w:numId w:val="2"/>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供应商报价按此清单格式，明确填写数量、品牌、型号、核心参数。</w:t>
      </w:r>
    </w:p>
    <w:p w14:paraId="24507B86">
      <w:pPr>
        <w:numPr>
          <w:ilvl w:val="0"/>
          <w:numId w:val="2"/>
        </w:numPr>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以上设备品牌型号仅供参考，供应商可提供产品品质、配置参数不低于参考品牌、型号的设备。</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725390"/>
      <w:docPartObj>
        <w:docPartGallery w:val="autotext"/>
      </w:docPartObj>
    </w:sdtPr>
    <w:sdtContent>
      <w:p w14:paraId="57EBE6B4">
        <w:pPr>
          <w:pStyle w:val="5"/>
          <w:jc w:val="center"/>
        </w:pPr>
        <w:r>
          <w:fldChar w:fldCharType="begin"/>
        </w:r>
        <w:r>
          <w:instrText xml:space="preserve">PAGE   \* MERGEFORMAT</w:instrText>
        </w:r>
        <w:r>
          <w:fldChar w:fldCharType="separate"/>
        </w:r>
        <w:r>
          <w:rPr>
            <w:lang w:val="zh-CN"/>
          </w:rPr>
          <w:t>2</w:t>
        </w:r>
        <w:r>
          <w:fldChar w:fldCharType="end"/>
        </w:r>
      </w:p>
    </w:sdtContent>
  </w:sdt>
  <w:p w14:paraId="77B6F02B">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7DE43"/>
    <w:multiLevelType w:val="singleLevel"/>
    <w:tmpl w:val="8F07DE43"/>
    <w:lvl w:ilvl="0" w:tentative="0">
      <w:start w:val="1"/>
      <w:numFmt w:val="decimal"/>
      <w:lvlText w:val="%1."/>
      <w:lvlJc w:val="left"/>
      <w:pPr>
        <w:tabs>
          <w:tab w:val="left" w:pos="312"/>
        </w:tabs>
      </w:pPr>
    </w:lvl>
  </w:abstractNum>
  <w:abstractNum w:abstractNumId="1">
    <w:nsid w:val="18B508DE"/>
    <w:multiLevelType w:val="singleLevel"/>
    <w:tmpl w:val="18B508DE"/>
    <w:lvl w:ilvl="0" w:tentative="0">
      <w:start w:val="4"/>
      <w:numFmt w:val="chineseCounting"/>
      <w:suff w:val="nothing"/>
      <w:lvlText w:val="%1、"/>
      <w:lvlJc w:val="left"/>
      <w:pPr>
        <w:ind w:left="45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2NTE3ZWU5NmVjNGMxZTQ1OTM4NDhhMzgyMDBlNDAifQ=="/>
  </w:docVars>
  <w:rsids>
    <w:rsidRoot w:val="0AAE2864"/>
    <w:rsid w:val="00035E73"/>
    <w:rsid w:val="000967C9"/>
    <w:rsid w:val="00117F6C"/>
    <w:rsid w:val="001478D1"/>
    <w:rsid w:val="001665D7"/>
    <w:rsid w:val="00277F3A"/>
    <w:rsid w:val="002E5EBD"/>
    <w:rsid w:val="00315140"/>
    <w:rsid w:val="003918E5"/>
    <w:rsid w:val="00461D08"/>
    <w:rsid w:val="00480D84"/>
    <w:rsid w:val="004C32D9"/>
    <w:rsid w:val="004C43DA"/>
    <w:rsid w:val="00561F04"/>
    <w:rsid w:val="00573765"/>
    <w:rsid w:val="005D00C9"/>
    <w:rsid w:val="005D03FE"/>
    <w:rsid w:val="005E2116"/>
    <w:rsid w:val="00686290"/>
    <w:rsid w:val="006E77BD"/>
    <w:rsid w:val="006F584F"/>
    <w:rsid w:val="00703865"/>
    <w:rsid w:val="007263F2"/>
    <w:rsid w:val="007848C9"/>
    <w:rsid w:val="007C01BE"/>
    <w:rsid w:val="00871D69"/>
    <w:rsid w:val="00910672"/>
    <w:rsid w:val="00937B82"/>
    <w:rsid w:val="009A7B4C"/>
    <w:rsid w:val="00A7092B"/>
    <w:rsid w:val="00A83AC4"/>
    <w:rsid w:val="00B67973"/>
    <w:rsid w:val="00B76899"/>
    <w:rsid w:val="00BE7E56"/>
    <w:rsid w:val="00C204F0"/>
    <w:rsid w:val="00C8422D"/>
    <w:rsid w:val="00CC1964"/>
    <w:rsid w:val="00CC3D59"/>
    <w:rsid w:val="00CC66B1"/>
    <w:rsid w:val="00DD12FC"/>
    <w:rsid w:val="00DE6025"/>
    <w:rsid w:val="00E1753E"/>
    <w:rsid w:val="00E66728"/>
    <w:rsid w:val="00F11B1C"/>
    <w:rsid w:val="00FB2787"/>
    <w:rsid w:val="07F2615F"/>
    <w:rsid w:val="0AAE2864"/>
    <w:rsid w:val="0FD1125D"/>
    <w:rsid w:val="190A7A00"/>
    <w:rsid w:val="1A2813AB"/>
    <w:rsid w:val="2736628C"/>
    <w:rsid w:val="2CF808D7"/>
    <w:rsid w:val="2F4131A0"/>
    <w:rsid w:val="30751C45"/>
    <w:rsid w:val="33512240"/>
    <w:rsid w:val="34124FA0"/>
    <w:rsid w:val="41B13BD3"/>
    <w:rsid w:val="432310DA"/>
    <w:rsid w:val="4A740929"/>
    <w:rsid w:val="50A2331A"/>
    <w:rsid w:val="53D23338"/>
    <w:rsid w:val="697E653B"/>
    <w:rsid w:val="6FFE5829"/>
    <w:rsid w:val="71C80B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style>
  <w:style w:type="paragraph" w:styleId="3">
    <w:name w:val="Body Text"/>
    <w:basedOn w:val="1"/>
    <w:next w:val="1"/>
    <w:qFormat/>
    <w:uiPriority w:val="0"/>
    <w:pPr>
      <w:ind w:left="106"/>
    </w:pPr>
    <w:rPr>
      <w:rFonts w:ascii="宋体" w:hAnsi="宋体" w:eastAsia="宋体" w:cs="宋体"/>
      <w:sz w:val="19"/>
      <w:szCs w:val="19"/>
      <w:lang w:val="zh-CN" w:bidi="zh-CN"/>
    </w:rPr>
  </w:style>
  <w:style w:type="paragraph" w:styleId="4">
    <w:name w:val="Balloon Text"/>
    <w:basedOn w:val="1"/>
    <w:link w:val="17"/>
    <w:qFormat/>
    <w:uiPriority w:val="0"/>
    <w:pPr>
      <w:spacing w:after="0"/>
    </w:pPr>
    <w:rPr>
      <w:sz w:val="18"/>
      <w:szCs w:val="18"/>
    </w:rPr>
  </w:style>
  <w:style w:type="paragraph" w:styleId="5">
    <w:name w:val="footer"/>
    <w:basedOn w:val="1"/>
    <w:link w:val="14"/>
    <w:qFormat/>
    <w:uiPriority w:val="99"/>
    <w:pPr>
      <w:tabs>
        <w:tab w:val="center" w:pos="4153"/>
        <w:tab w:val="right" w:pos="8306"/>
      </w:tabs>
    </w:pPr>
    <w:rPr>
      <w:sz w:val="18"/>
      <w:szCs w:val="18"/>
    </w:rPr>
  </w:style>
  <w:style w:type="paragraph" w:styleId="6">
    <w:name w:val="header"/>
    <w:basedOn w:val="1"/>
    <w:link w:val="13"/>
    <w:qFormat/>
    <w:uiPriority w:val="0"/>
    <w:pPr>
      <w:pBdr>
        <w:bottom w:val="single" w:color="auto" w:sz="6" w:space="1"/>
      </w:pBdr>
      <w:tabs>
        <w:tab w:val="center" w:pos="4153"/>
        <w:tab w:val="right" w:pos="8306"/>
      </w:tabs>
      <w:jc w:val="center"/>
    </w:pPr>
    <w:rPr>
      <w:sz w:val="18"/>
      <w:szCs w:val="18"/>
    </w:rPr>
  </w:style>
  <w:style w:type="paragraph" w:styleId="7">
    <w:name w:val="annotation subject"/>
    <w:basedOn w:val="2"/>
    <w:next w:val="2"/>
    <w:link w:val="16"/>
    <w:qFormat/>
    <w:uiPriority w:val="0"/>
    <w:rPr>
      <w:b/>
      <w:bCs/>
    </w:rPr>
  </w:style>
  <w:style w:type="character" w:styleId="10">
    <w:name w:val="Strong"/>
    <w:basedOn w:val="9"/>
    <w:qFormat/>
    <w:uiPriority w:val="0"/>
    <w:rPr>
      <w:b/>
      <w:bCs/>
    </w:rPr>
  </w:style>
  <w:style w:type="character" w:styleId="11">
    <w:name w:val="annotation reference"/>
    <w:basedOn w:val="9"/>
    <w:qFormat/>
    <w:uiPriority w:val="0"/>
    <w:rPr>
      <w:sz w:val="21"/>
      <w:szCs w:val="21"/>
    </w:rPr>
  </w:style>
  <w:style w:type="paragraph" w:styleId="12">
    <w:name w:val="List Paragraph"/>
    <w:basedOn w:val="1"/>
    <w:qFormat/>
    <w:uiPriority w:val="34"/>
    <w:pPr>
      <w:ind w:firstLine="420" w:firstLineChars="200"/>
    </w:pPr>
  </w:style>
  <w:style w:type="character" w:customStyle="1" w:styleId="13">
    <w:name w:val="页眉 字符"/>
    <w:basedOn w:val="9"/>
    <w:link w:val="6"/>
    <w:qFormat/>
    <w:uiPriority w:val="0"/>
    <w:rPr>
      <w:rFonts w:ascii="Tahoma" w:hAnsi="Tahoma" w:eastAsia="微软雅黑"/>
      <w:sz w:val="18"/>
      <w:szCs w:val="18"/>
    </w:rPr>
  </w:style>
  <w:style w:type="character" w:customStyle="1" w:styleId="14">
    <w:name w:val="页脚 字符"/>
    <w:basedOn w:val="9"/>
    <w:link w:val="5"/>
    <w:qFormat/>
    <w:uiPriority w:val="99"/>
    <w:rPr>
      <w:rFonts w:ascii="Tahoma" w:hAnsi="Tahoma" w:eastAsia="微软雅黑"/>
      <w:sz w:val="18"/>
      <w:szCs w:val="18"/>
    </w:rPr>
  </w:style>
  <w:style w:type="character" w:customStyle="1" w:styleId="15">
    <w:name w:val="批注文字 字符"/>
    <w:basedOn w:val="9"/>
    <w:link w:val="2"/>
    <w:qFormat/>
    <w:uiPriority w:val="0"/>
    <w:rPr>
      <w:rFonts w:ascii="Tahoma" w:hAnsi="Tahoma" w:eastAsia="微软雅黑"/>
      <w:sz w:val="22"/>
      <w:szCs w:val="22"/>
    </w:rPr>
  </w:style>
  <w:style w:type="character" w:customStyle="1" w:styleId="16">
    <w:name w:val="批注主题 字符"/>
    <w:basedOn w:val="15"/>
    <w:link w:val="7"/>
    <w:qFormat/>
    <w:uiPriority w:val="0"/>
    <w:rPr>
      <w:rFonts w:ascii="Tahoma" w:hAnsi="Tahoma" w:eastAsia="微软雅黑"/>
      <w:b/>
      <w:bCs/>
      <w:sz w:val="22"/>
      <w:szCs w:val="22"/>
    </w:rPr>
  </w:style>
  <w:style w:type="character" w:customStyle="1" w:styleId="17">
    <w:name w:val="批注框文本 字符"/>
    <w:basedOn w:val="9"/>
    <w:link w:val="4"/>
    <w:qFormat/>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1699</Words>
  <Characters>1822</Characters>
  <Lines>10</Lines>
  <Paragraphs>2</Paragraphs>
  <TotalTime>8</TotalTime>
  <ScaleCrop>false</ScaleCrop>
  <LinksUpToDate>false</LinksUpToDate>
  <CharactersWithSpaces>1828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2025-07-09T03:27:00Z</dcterms:created>
  <dc:creator>冰</dc:creator>
  <cp:lastModifiedBy>L⃫i⃫n⃫ k⃫</cp:lastModifiedBy>
  <cp:lastPrinted>2025-07-09T03:39:00Z</cp:lastPrinted>
  <dcterms:modified xsi:type="dcterms:W3CDTF">2025-07-18T03:22:12Z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EA51FD9CB2C945968A9591FD30920DBE_13</vt:lpwstr>
  </property>
  <property fmtid="{D5CDD505-2E9C-101B-9397-08002B2CF9AE}" pid="4" name="KSOTemplateDocerSaveRecord">
    <vt:lpwstr>eyJoZGlkIjoiZWVjNTA3MzAyNzE3MTk2NmJjYzBiNGY5NmUzYzE0NmMiLCJ1c2VySWQiOiIxMDc3NzE5ODgyIn0=</vt:lpwstr>
  </property>
</Properties>
</file>